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contextualSpacing/>
        <w:rPr>
          <w:color w:val="000000"/>
        </w:rPr>
      </w:pPr>
      <w:r>
        <w:rPr>
          <w:color w:val="000000"/>
        </w:rPr>
        <w:t>Date</w:t>
      </w:r>
      <w:bookmarkStart w:id="0" w:name="_GoBack"/>
      <w:bookmarkEnd w:id="0"/>
      <w:r>
        <w:rPr>
          <w:color w:val="000000"/>
          <w:highlight w:val="lightGray"/>
        </w:rPr>
        <w:t>__________________</w:t>
      </w:r>
      <w:r>
        <w:rPr>
          <w:color w:val="000000"/>
          <w:highlight w:val="lightGray"/>
        </w:rPr>
        <w:t>__________</w:t>
      </w:r>
    </w:p>
    <w:p>
      <w:pPr>
        <w:spacing w:line="240" w:lineRule="auto"/>
        <w:contextualSpacing/>
        <w:rPr>
          <w:color w:val="000000"/>
        </w:rPr>
      </w:pPr>
    </w:p>
    <w:p>
      <w:pPr>
        <w:spacing w:line="240" w:lineRule="auto"/>
        <w:contextualSpacing/>
        <w:rPr>
          <w:color w:val="000000"/>
        </w:rPr>
      </w:pPr>
      <w:r>
        <w:rPr>
          <w:color w:val="000000"/>
        </w:rPr>
        <w:t>Property Address</w:t>
      </w:r>
      <w:r>
        <w:rPr>
          <w:color w:val="000000"/>
        </w:rPr>
        <w:t xml:space="preserve">: </w:t>
      </w:r>
      <w:r>
        <w:rPr>
          <w:color w:val="000000"/>
          <w:highlight w:val="lightGray"/>
        </w:rPr>
        <w:t>_________________________</w:t>
      </w:r>
    </w:p>
    <w:p>
      <w:pPr>
        <w:spacing w:line="240" w:lineRule="auto"/>
        <w:contextualSpacing/>
        <w:rPr>
          <w:color w:val="000000"/>
        </w:rPr>
      </w:pPr>
    </w:p>
    <w:p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City: </w:t>
      </w:r>
      <w:r>
        <w:rPr>
          <w:color w:val="000000"/>
          <w:highlight w:val="lightGray"/>
        </w:rPr>
        <w:t>____________________________</w:t>
      </w:r>
    </w:p>
    <w:p>
      <w:pPr>
        <w:spacing w:line="240" w:lineRule="auto"/>
        <w:contextualSpacing/>
        <w:rPr>
          <w:color w:val="000000"/>
        </w:rPr>
      </w:pPr>
    </w:p>
    <w:p>
      <w:pPr>
        <w:spacing w:line="240" w:lineRule="auto"/>
        <w:contextualSpacing/>
        <w:rPr>
          <w:color w:val="000000"/>
        </w:rPr>
      </w:pPr>
      <w:r>
        <w:rPr>
          <w:color w:val="000000"/>
        </w:rPr>
        <w:t>State</w:t>
      </w:r>
      <w:r>
        <w:rPr>
          <w:color w:val="000000"/>
          <w:highlight w:val="lightGray"/>
        </w:rPr>
        <w:t>: ___________________________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RE: Abandoned Personal Property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Occupant </w:t>
      </w:r>
      <w:r>
        <w:rPr>
          <w:rFonts w:asciiTheme="minorHAnsi" w:hAnsiTheme="minorHAnsi"/>
          <w:sz w:val="22"/>
          <w:szCs w:val="22"/>
        </w:rPr>
        <w:t>and/</w:t>
      </w:r>
      <w:r>
        <w:rPr>
          <w:rFonts w:asciiTheme="minorHAnsi" w:hAnsiTheme="minorHAnsi"/>
          <w:sz w:val="22"/>
          <w:szCs w:val="22"/>
        </w:rPr>
        <w:t xml:space="preserve">or previous occupant(s), 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autoSpaceDE w:val="0"/>
        <w:autoSpaceDN w:val="0"/>
        <w:adjustRightInd w:val="0"/>
        <w:spacing w:before="100" w:after="100"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Wells Fargo Home Mortgage is managing the prop</w:t>
      </w:r>
      <w:r>
        <w:rPr>
          <w:rFonts w:cs="Georgia"/>
          <w:color w:val="000000"/>
        </w:rPr>
        <w:t>erty located above</w:t>
      </w:r>
      <w:r>
        <w:rPr>
          <w:rFonts w:cs="Georgia"/>
          <w:color w:val="000000"/>
        </w:rPr>
        <w:t>. You are hereby notified that it is reasonably believed you have abandoned personal property at the above described premises that includes, b</w:t>
      </w:r>
      <w:r>
        <w:rPr>
          <w:rFonts w:cs="Georgia"/>
          <w:color w:val="000000"/>
        </w:rPr>
        <w:t>ut is not limited to, the below:</w:t>
      </w:r>
    </w:p>
    <w:p>
      <w:pPr>
        <w:autoSpaceDE w:val="0"/>
        <w:autoSpaceDN w:val="0"/>
        <w:adjustRightInd w:val="0"/>
        <w:spacing w:before="100" w:after="100" w:line="240" w:lineRule="auto"/>
        <w:rPr>
          <w:rFonts w:cs="Georgia"/>
          <w:color w:val="000000"/>
          <w:highlight w:val="lightGray"/>
        </w:rPr>
      </w:pPr>
      <w:r>
        <w:rPr>
          <w:rFonts w:cs="Georgia"/>
          <w:color w:val="000000"/>
          <w:highlight w:val="lightGray"/>
        </w:rPr>
        <w:t>________________________________________________</w:t>
      </w:r>
    </w:p>
    <w:p>
      <w:pPr>
        <w:autoSpaceDE w:val="0"/>
        <w:autoSpaceDN w:val="0"/>
        <w:adjustRightInd w:val="0"/>
        <w:spacing w:before="100" w:after="100" w:line="240" w:lineRule="auto"/>
        <w:rPr>
          <w:rFonts w:cs="Georgia"/>
          <w:color w:val="000000"/>
          <w:highlight w:val="lightGray"/>
        </w:rPr>
      </w:pPr>
      <w:r>
        <w:rPr>
          <w:rFonts w:cs="Georgia"/>
          <w:color w:val="000000"/>
          <w:highlight w:val="lightGray"/>
        </w:rPr>
        <w:t>________________________________________________</w:t>
      </w:r>
    </w:p>
    <w:p>
      <w:pPr>
        <w:autoSpaceDE w:val="0"/>
        <w:autoSpaceDN w:val="0"/>
        <w:adjustRightInd w:val="0"/>
        <w:spacing w:before="100" w:after="100" w:line="240" w:lineRule="auto"/>
        <w:rPr>
          <w:rFonts w:cs="Georgia"/>
          <w:color w:val="000000"/>
        </w:rPr>
      </w:pPr>
      <w:r>
        <w:rPr>
          <w:rFonts w:cs="Georgia"/>
          <w:color w:val="000000"/>
          <w:highlight w:val="lightGray"/>
        </w:rPr>
        <w:t>________________________________________________</w:t>
      </w:r>
    </w:p>
    <w:p>
      <w:pPr>
        <w:autoSpaceDE w:val="0"/>
        <w:autoSpaceDN w:val="0"/>
        <w:adjustRightInd w:val="0"/>
        <w:spacing w:before="100" w:after="100" w:line="240" w:lineRule="auto"/>
        <w:rPr>
          <w:rFonts w:cs="Georgia"/>
          <w:color w:val="000000"/>
        </w:rPr>
      </w:pPr>
    </w:p>
    <w:p>
      <w:pPr>
        <w:autoSpaceDE w:val="0"/>
        <w:autoSpaceDN w:val="0"/>
        <w:adjustRightInd w:val="0"/>
        <w:spacing w:before="100" w:after="100"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Your personal effects have been remo</w:t>
      </w:r>
      <w:r>
        <w:rPr>
          <w:rFonts w:cs="Georgia"/>
          <w:color w:val="000000"/>
        </w:rPr>
        <w:t>ved and are now b</w:t>
      </w:r>
      <w:r>
        <w:rPr>
          <w:rFonts w:cs="Georgia"/>
          <w:color w:val="000000"/>
        </w:rPr>
        <w:t xml:space="preserve">eing stored at </w:t>
      </w:r>
    </w:p>
    <w:p>
      <w:pPr>
        <w:autoSpaceDE w:val="0"/>
        <w:autoSpaceDN w:val="0"/>
        <w:adjustRightInd w:val="0"/>
        <w:spacing w:before="100" w:after="100"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 xml:space="preserve">(Storage </w:t>
      </w:r>
      <w:r>
        <w:rPr>
          <w:rFonts w:cs="Georgia"/>
          <w:color w:val="000000"/>
        </w:rPr>
        <w:t>Facility)</w:t>
      </w:r>
      <w:r>
        <w:rPr>
          <w:rFonts w:cs="Georgia"/>
          <w:color w:val="000000"/>
        </w:rPr>
        <w:t xml:space="preserve"> </w:t>
      </w:r>
      <w:r>
        <w:rPr>
          <w:rFonts w:cs="Georgia"/>
          <w:color w:val="000000"/>
          <w:highlight w:val="lightGray"/>
        </w:rPr>
        <w:t>________________________________________________________________</w:t>
      </w:r>
      <w:r>
        <w:rPr>
          <w:rFonts w:cs="Georgia"/>
          <w:color w:val="000000"/>
        </w:rPr>
        <w:t xml:space="preserve"> </w:t>
      </w:r>
    </w:p>
    <w:p>
      <w:pPr>
        <w:autoSpaceDE w:val="0"/>
        <w:autoSpaceDN w:val="0"/>
        <w:adjustRightInd w:val="0"/>
        <w:spacing w:after="100" w:line="240" w:lineRule="auto"/>
        <w:rPr>
          <w:rFonts w:cs="Georgia"/>
          <w:color w:val="000000"/>
        </w:rPr>
      </w:pPr>
    </w:p>
    <w:p>
      <w:pPr>
        <w:autoSpaceDE w:val="0"/>
        <w:autoSpaceDN w:val="0"/>
        <w:adjustRightInd w:val="0"/>
        <w:spacing w:after="100"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You have 90 days from the date of this notification to retrieve the abandoned personal</w:t>
      </w:r>
      <w:r>
        <w:rPr>
          <w:rFonts w:cs="Georgia"/>
          <w:color w:val="000000"/>
        </w:rPr>
        <w:t xml:space="preserve"> pro</w:t>
      </w:r>
      <w:r>
        <w:rPr>
          <w:rFonts w:cs="Georgia"/>
          <w:color w:val="000000"/>
        </w:rPr>
        <w:t xml:space="preserve">perty. After </w:t>
      </w:r>
      <w:r>
        <w:rPr>
          <w:rFonts w:cs="Georgia"/>
          <w:color w:val="000000"/>
          <w:highlight w:val="lightGray"/>
        </w:rPr>
        <w:t>_____________</w:t>
      </w:r>
      <w:r>
        <w:rPr>
          <w:rFonts w:cs="Georgia"/>
          <w:color w:val="000000"/>
        </w:rPr>
        <w:t xml:space="preserve"> </w:t>
      </w:r>
      <w:r>
        <w:rPr>
          <w:rFonts w:cs="Georgia"/>
          <w:color w:val="000000"/>
        </w:rPr>
        <w:t>(90 days from Date of this letter)</w:t>
      </w:r>
      <w:r>
        <w:rPr>
          <w:rFonts w:cs="Georgia"/>
          <w:color w:val="000000"/>
        </w:rPr>
        <w:t xml:space="preserve">, any items remaining will be </w:t>
      </w:r>
      <w:proofErr w:type="spellStart"/>
      <w:r>
        <w:rPr>
          <w:rFonts w:cs="Georgia"/>
          <w:color w:val="000000"/>
        </w:rPr>
        <w:t>dispositioned</w:t>
      </w:r>
      <w:proofErr w:type="spellEnd"/>
      <w:r>
        <w:rPr>
          <w:rFonts w:cs="Georgia"/>
          <w:color w:val="000000"/>
        </w:rPr>
        <w:t xml:space="preserve"> in accordance with local and/or State requirements. </w:t>
      </w:r>
    </w:p>
    <w:p>
      <w:pPr>
        <w:autoSpaceDE w:val="0"/>
        <w:autoSpaceDN w:val="0"/>
        <w:adjustRightInd w:val="0"/>
        <w:spacing w:after="100" w:line="240" w:lineRule="auto"/>
        <w:rPr>
          <w:rFonts w:cs="Georgia"/>
          <w:color w:val="000000"/>
        </w:rPr>
      </w:pPr>
    </w:p>
    <w:p>
      <w:pPr>
        <w:autoSpaceDE w:val="0"/>
        <w:autoSpaceDN w:val="0"/>
        <w:adjustRightInd w:val="0"/>
        <w:spacing w:after="100"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 xml:space="preserve">Neither Wells Fargo, nor any other parties associated with the servicing, purchase, sale or occupancy of the property will have any liability with respect to the abandoned personal property. 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arrange for the retrieval of the abandoned personal property, contact Wells Fargo Home Mortgage at 877-617-5274.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Sincerely, </w:t>
      </w:r>
    </w:p>
    <w:p/>
    <w:p>
      <w:pPr>
        <w:rPr>
          <w:color w:val="000000"/>
        </w:rPr>
      </w:pPr>
      <w:r>
        <w:t>Wells Fargo Home Mortgage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3"/>
    <w:rsid w:val="00060B0A"/>
    <w:rsid w:val="0025435A"/>
    <w:rsid w:val="003A259B"/>
    <w:rsid w:val="00486EB5"/>
    <w:rsid w:val="006425D4"/>
    <w:rsid w:val="006F28B2"/>
    <w:rsid w:val="007E1303"/>
    <w:rsid w:val="007E5AE5"/>
    <w:rsid w:val="008C4288"/>
    <w:rsid w:val="00935EB2"/>
    <w:rsid w:val="00963A45"/>
    <w:rsid w:val="00984795"/>
    <w:rsid w:val="00A922FF"/>
    <w:rsid w:val="00B80F48"/>
    <w:rsid w:val="00EB2E65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D35E4-5221-498F-AE62-CB4644A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0F4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1165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1367</CharactersWithSpaces>
  <SharedDoc>false</SharedDoc>
  <HyperlinksChanged>false</HyperlinksChanged>
</Properties>
</file>